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Cs/>
          <w:kern w:val="0"/>
          <w:sz w:val="32"/>
          <w:szCs w:val="32"/>
        </w:rPr>
      </w:pPr>
      <w:r>
        <w:rPr>
          <w:rFonts w:hint="eastAsia" w:ascii="黑体" w:hAnsi="黑体" w:eastAsia="黑体"/>
          <w:bCs/>
          <w:kern w:val="0"/>
          <w:sz w:val="32"/>
          <w:szCs w:val="32"/>
        </w:rPr>
        <w:t>附件4-2</w:t>
      </w:r>
    </w:p>
    <w:p>
      <w:pPr>
        <w:jc w:val="center"/>
        <w:rPr>
          <w:rFonts w:ascii="方正小标宋简体" w:hAnsi="宋体" w:eastAsia="方正小标宋简体"/>
          <w:bCs/>
          <w:kern w:val="0"/>
          <w:sz w:val="44"/>
          <w:szCs w:val="44"/>
        </w:rPr>
      </w:pPr>
      <w:bookmarkStart w:id="0" w:name="_GoBack"/>
      <w:r>
        <w:rPr>
          <w:rFonts w:hint="eastAsia" w:ascii="方正小标宋简体" w:hAnsi="微软雅黑" w:eastAsia="方正小标宋简体"/>
          <w:bCs/>
          <w:kern w:val="0"/>
          <w:sz w:val="44"/>
          <w:szCs w:val="44"/>
        </w:rPr>
        <w:t>企业申报项目明细表</w:t>
      </w:r>
      <w:bookmarkEnd w:id="0"/>
    </w:p>
    <w:tbl>
      <w:tblPr>
        <w:tblStyle w:val="3"/>
        <w:tblW w:w="14838" w:type="dxa"/>
        <w:tblInd w:w="-271" w:type="dxa"/>
        <w:tblLayout w:type="fixed"/>
        <w:tblCellMar>
          <w:top w:w="0" w:type="dxa"/>
          <w:left w:w="108" w:type="dxa"/>
          <w:bottom w:w="0" w:type="dxa"/>
          <w:right w:w="108" w:type="dxa"/>
        </w:tblCellMar>
      </w:tblPr>
      <w:tblGrid>
        <w:gridCol w:w="663"/>
        <w:gridCol w:w="2551"/>
        <w:gridCol w:w="1560"/>
        <w:gridCol w:w="1559"/>
        <w:gridCol w:w="1559"/>
        <w:gridCol w:w="1985"/>
        <w:gridCol w:w="708"/>
        <w:gridCol w:w="1701"/>
        <w:gridCol w:w="1276"/>
        <w:gridCol w:w="1276"/>
      </w:tblGrid>
      <w:tr>
        <w:tblPrEx>
          <w:tblCellMar>
            <w:top w:w="0" w:type="dxa"/>
            <w:left w:w="108" w:type="dxa"/>
            <w:bottom w:w="0" w:type="dxa"/>
            <w:right w:w="108" w:type="dxa"/>
          </w:tblCellMar>
        </w:tblPrEx>
        <w:trPr>
          <w:gridAfter w:val="1"/>
          <w:wAfter w:w="1276" w:type="dxa"/>
          <w:trHeight w:val="699" w:hRule="atLeast"/>
        </w:trPr>
        <w:tc>
          <w:tcPr>
            <w:tcW w:w="10585" w:type="dxa"/>
            <w:gridSpan w:val="7"/>
            <w:tcBorders>
              <w:top w:val="nil"/>
              <w:left w:val="nil"/>
              <w:bottom w:val="single" w:color="auto" w:sz="4" w:space="0"/>
              <w:right w:val="nil"/>
            </w:tcBorders>
            <w:noWrap w:val="0"/>
            <w:vAlign w:val="center"/>
          </w:tcPr>
          <w:p>
            <w:pPr>
              <w:snapToGrid w:val="0"/>
              <w:rPr>
                <w:rFonts w:ascii="仿宋_GB2312" w:hAnsi="宋体" w:eastAsia="仿宋_GB2312"/>
                <w:b/>
                <w:bCs/>
                <w:kern w:val="0"/>
                <w:sz w:val="24"/>
              </w:rPr>
            </w:pPr>
            <w:r>
              <w:rPr>
                <w:rFonts w:hint="eastAsia" w:ascii="仿宋_GB2312" w:hAnsi="宋体" w:eastAsia="仿宋_GB2312"/>
                <w:kern w:val="0"/>
                <w:sz w:val="24"/>
              </w:rPr>
              <w:t>申请企业名称（盖章）：</w:t>
            </w:r>
          </w:p>
        </w:tc>
        <w:tc>
          <w:tcPr>
            <w:tcW w:w="2977" w:type="dxa"/>
            <w:gridSpan w:val="2"/>
            <w:tcBorders>
              <w:top w:val="nil"/>
              <w:left w:val="nil"/>
              <w:bottom w:val="nil"/>
              <w:right w:val="nil"/>
            </w:tcBorders>
            <w:noWrap w:val="0"/>
            <w:vAlign w:val="center"/>
          </w:tcPr>
          <w:p>
            <w:pPr>
              <w:snapToGrid w:val="0"/>
              <w:jc w:val="center"/>
              <w:rPr>
                <w:rFonts w:ascii="仿宋_GB2312" w:hAnsi="宋体" w:eastAsia="仿宋_GB2312"/>
                <w:b/>
                <w:bCs/>
                <w:kern w:val="0"/>
                <w:sz w:val="24"/>
              </w:rPr>
            </w:pPr>
          </w:p>
        </w:tc>
      </w:tr>
      <w:tr>
        <w:tblPrEx>
          <w:tblCellMar>
            <w:top w:w="0" w:type="dxa"/>
            <w:left w:w="108" w:type="dxa"/>
            <w:bottom w:w="0" w:type="dxa"/>
            <w:right w:w="108" w:type="dxa"/>
          </w:tblCellMar>
        </w:tblPrEx>
        <w:trPr>
          <w:cantSplit/>
          <w:trHeight w:val="465" w:hRule="atLeast"/>
        </w:trPr>
        <w:tc>
          <w:tcPr>
            <w:tcW w:w="663"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kern w:val="0"/>
                <w:sz w:val="24"/>
              </w:rPr>
            </w:pPr>
            <w:r>
              <w:rPr>
                <w:rFonts w:hint="eastAsia" w:ascii="仿宋_GB2312" w:hAnsi="宋体" w:eastAsia="仿宋_GB2312"/>
                <w:kern w:val="0"/>
                <w:sz w:val="24"/>
              </w:rPr>
              <w:t>序号</w:t>
            </w:r>
          </w:p>
        </w:tc>
        <w:tc>
          <w:tcPr>
            <w:tcW w:w="2551"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kern w:val="0"/>
                <w:sz w:val="24"/>
              </w:rPr>
            </w:pPr>
            <w:r>
              <w:rPr>
                <w:rFonts w:hint="eastAsia" w:ascii="仿宋_GB2312" w:hAnsi="宋体" w:eastAsia="仿宋_GB2312"/>
                <w:kern w:val="0"/>
                <w:sz w:val="24"/>
              </w:rPr>
              <w:t>境外企业（项目）名称</w:t>
            </w:r>
          </w:p>
        </w:tc>
        <w:tc>
          <w:tcPr>
            <w:tcW w:w="6663"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kern w:val="0"/>
                <w:sz w:val="24"/>
              </w:rPr>
            </w:pPr>
            <w:r>
              <w:rPr>
                <w:rFonts w:hint="eastAsia" w:ascii="仿宋_GB2312" w:hAnsi="宋体" w:eastAsia="仿宋_GB2312"/>
                <w:kern w:val="0"/>
                <w:sz w:val="24"/>
              </w:rPr>
              <w:t>境外投资项目填写</w:t>
            </w:r>
          </w:p>
        </w:tc>
        <w:tc>
          <w:tcPr>
            <w:tcW w:w="240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kern w:val="0"/>
                <w:sz w:val="24"/>
              </w:rPr>
            </w:pPr>
            <w:r>
              <w:rPr>
                <w:rFonts w:hint="eastAsia" w:ascii="仿宋_GB2312" w:hAnsi="宋体" w:eastAsia="仿宋_GB2312"/>
                <w:kern w:val="0"/>
                <w:sz w:val="24"/>
              </w:rPr>
              <w:t>非境外投资项目填写</w:t>
            </w:r>
          </w:p>
        </w:tc>
        <w:tc>
          <w:tcPr>
            <w:tcW w:w="1276" w:type="dxa"/>
            <w:vMerge w:val="restart"/>
            <w:tcBorders>
              <w:top w:val="single" w:color="auto" w:sz="4" w:space="0"/>
              <w:left w:val="single" w:color="auto" w:sz="4" w:space="0"/>
              <w:right w:val="single" w:color="auto" w:sz="4" w:space="0"/>
            </w:tcBorders>
            <w:shd w:val="clear" w:color="auto" w:fill="auto"/>
            <w:noWrap w:val="0"/>
            <w:vAlign w:val="center"/>
          </w:tcPr>
          <w:p>
            <w:pPr>
              <w:jc w:val="center"/>
              <w:rPr>
                <w:rFonts w:ascii="仿宋_GB2312" w:hAnsi="宋体" w:eastAsia="仿宋_GB2312"/>
                <w:kern w:val="0"/>
                <w:sz w:val="24"/>
              </w:rPr>
            </w:pPr>
            <w:r>
              <w:rPr>
                <w:rFonts w:hint="eastAsia" w:ascii="仿宋_GB2312" w:hAnsi="宋体" w:eastAsia="仿宋_GB2312"/>
                <w:kern w:val="0"/>
                <w:sz w:val="24"/>
              </w:rPr>
              <w:t>申报资助类型</w:t>
            </w:r>
          </w:p>
        </w:tc>
        <w:tc>
          <w:tcPr>
            <w:tcW w:w="1276" w:type="dxa"/>
            <w:vMerge w:val="restart"/>
            <w:tcBorders>
              <w:top w:val="single" w:color="auto" w:sz="4" w:space="0"/>
              <w:right w:val="single" w:color="auto" w:sz="4" w:space="0"/>
            </w:tcBorders>
            <w:shd w:val="clear" w:color="auto" w:fill="auto"/>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备注</w:t>
            </w:r>
          </w:p>
        </w:tc>
      </w:tr>
      <w:tr>
        <w:tblPrEx>
          <w:tblCellMar>
            <w:top w:w="0" w:type="dxa"/>
            <w:left w:w="108" w:type="dxa"/>
            <w:bottom w:w="0" w:type="dxa"/>
            <w:right w:w="108" w:type="dxa"/>
          </w:tblCellMar>
        </w:tblPrEx>
        <w:trPr>
          <w:cantSplit/>
          <w:trHeight w:val="585" w:hRule="atLeast"/>
        </w:trPr>
        <w:tc>
          <w:tcPr>
            <w:tcW w:w="663"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kern w:val="0"/>
                <w:sz w:val="24"/>
              </w:rPr>
            </w:pPr>
          </w:p>
        </w:tc>
        <w:tc>
          <w:tcPr>
            <w:tcW w:w="2551"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kern w:val="0"/>
                <w:sz w:val="24"/>
              </w:rPr>
            </w:pPr>
          </w:p>
        </w:tc>
        <w:tc>
          <w:tcPr>
            <w:tcW w:w="1560" w:type="dxa"/>
            <w:tcBorders>
              <w:top w:val="nil"/>
              <w:left w:val="nil"/>
              <w:bottom w:val="single" w:color="auto" w:sz="4" w:space="0"/>
              <w:right w:val="single" w:color="auto" w:sz="4" w:space="0"/>
            </w:tcBorders>
            <w:shd w:val="clear" w:color="auto" w:fill="auto"/>
            <w:noWrap w:val="0"/>
            <w:vAlign w:val="center"/>
          </w:tcPr>
          <w:p>
            <w:pPr>
              <w:jc w:val="center"/>
              <w:rPr>
                <w:rFonts w:ascii="仿宋_GB2312" w:hAnsi="宋体" w:eastAsia="仿宋_GB2312"/>
                <w:kern w:val="0"/>
                <w:sz w:val="24"/>
              </w:rPr>
            </w:pPr>
            <w:r>
              <w:rPr>
                <w:rFonts w:hint="eastAsia" w:ascii="仿宋_GB2312" w:hAnsi="宋体" w:eastAsia="仿宋_GB2312"/>
                <w:kern w:val="0"/>
                <w:sz w:val="24"/>
              </w:rPr>
              <w:t>境外项目协议投资总额（万美元）</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rFonts w:ascii="仿宋_GB2312" w:hAnsi="宋体" w:eastAsia="仿宋_GB2312"/>
                <w:kern w:val="0"/>
                <w:sz w:val="24"/>
              </w:rPr>
            </w:pPr>
            <w:r>
              <w:rPr>
                <w:rFonts w:hint="eastAsia" w:ascii="仿宋_GB2312" w:hAnsi="宋体" w:eastAsia="仿宋_GB2312"/>
                <w:kern w:val="0"/>
                <w:sz w:val="24"/>
              </w:rPr>
              <w:t>中方协议投资金额</w:t>
            </w:r>
          </w:p>
          <w:p>
            <w:pPr>
              <w:jc w:val="center"/>
              <w:rPr>
                <w:rFonts w:ascii="仿宋_GB2312" w:hAnsi="宋体" w:eastAsia="仿宋_GB2312"/>
                <w:kern w:val="0"/>
                <w:sz w:val="24"/>
              </w:rPr>
            </w:pPr>
            <w:r>
              <w:rPr>
                <w:rFonts w:hint="eastAsia" w:ascii="仿宋_GB2312" w:hAnsi="宋体" w:eastAsia="仿宋_GB2312"/>
                <w:kern w:val="0"/>
                <w:sz w:val="24"/>
              </w:rPr>
              <w:t>（万美元）</w:t>
            </w:r>
          </w:p>
        </w:tc>
        <w:tc>
          <w:tcPr>
            <w:tcW w:w="1559"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kern w:val="0"/>
                <w:sz w:val="24"/>
              </w:rPr>
            </w:pPr>
            <w:r>
              <w:rPr>
                <w:rFonts w:hint="eastAsia" w:ascii="仿宋_GB2312" w:hAnsi="宋体" w:eastAsia="仿宋_GB2312"/>
                <w:kern w:val="0"/>
                <w:sz w:val="24"/>
              </w:rPr>
              <w:t>中方实际</w:t>
            </w:r>
          </w:p>
          <w:p>
            <w:pPr>
              <w:jc w:val="center"/>
              <w:rPr>
                <w:rFonts w:ascii="仿宋_GB2312" w:hAnsi="宋体" w:eastAsia="仿宋_GB2312"/>
                <w:kern w:val="0"/>
                <w:sz w:val="24"/>
              </w:rPr>
            </w:pPr>
            <w:r>
              <w:rPr>
                <w:rFonts w:hint="eastAsia" w:ascii="仿宋_GB2312" w:hAnsi="宋体" w:eastAsia="仿宋_GB2312"/>
                <w:kern w:val="0"/>
                <w:sz w:val="24"/>
              </w:rPr>
              <w:t>投资金额</w:t>
            </w:r>
          </w:p>
          <w:p>
            <w:pPr>
              <w:jc w:val="center"/>
              <w:rPr>
                <w:rFonts w:ascii="仿宋_GB2312" w:hAnsi="宋体" w:eastAsia="仿宋_GB2312"/>
                <w:kern w:val="0"/>
                <w:sz w:val="24"/>
              </w:rPr>
            </w:pPr>
            <w:r>
              <w:rPr>
                <w:rFonts w:hint="eastAsia" w:ascii="仿宋_GB2312" w:hAnsi="宋体" w:eastAsia="仿宋_GB2312"/>
                <w:kern w:val="0"/>
                <w:sz w:val="24"/>
              </w:rPr>
              <w:t>（万美元）</w:t>
            </w:r>
          </w:p>
        </w:tc>
        <w:tc>
          <w:tcPr>
            <w:tcW w:w="198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项目支持时间内的实际支出金额（元）</w:t>
            </w:r>
          </w:p>
        </w:tc>
        <w:tc>
          <w:tcPr>
            <w:tcW w:w="24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kern w:val="0"/>
                <w:sz w:val="24"/>
              </w:rPr>
            </w:pPr>
            <w:r>
              <w:rPr>
                <w:rFonts w:hint="eastAsia" w:ascii="仿宋_GB2312" w:hAnsi="宋体" w:eastAsia="仿宋_GB2312"/>
                <w:kern w:val="0"/>
                <w:sz w:val="24"/>
              </w:rPr>
              <w:t>实际支出金额（元）</w:t>
            </w:r>
          </w:p>
        </w:tc>
        <w:tc>
          <w:tcPr>
            <w:tcW w:w="1276" w:type="dxa"/>
            <w:vMerge w:val="continue"/>
            <w:tcBorders>
              <w:left w:val="single" w:color="auto" w:sz="4" w:space="0"/>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276" w:type="dxa"/>
            <w:vMerge w:val="continue"/>
            <w:tcBorders>
              <w:left w:val="single" w:color="auto" w:sz="4" w:space="0"/>
              <w:bottom w:val="single" w:color="auto" w:sz="4" w:space="0"/>
              <w:right w:val="single" w:color="auto" w:sz="4" w:space="0"/>
            </w:tcBorders>
            <w:noWrap w:val="0"/>
            <w:vAlign w:val="center"/>
          </w:tcPr>
          <w:p>
            <w:pPr>
              <w:jc w:val="center"/>
              <w:rPr>
                <w:rFonts w:ascii="仿宋_GB2312" w:hAnsi="宋体" w:eastAsia="仿宋_GB2312"/>
                <w:kern w:val="0"/>
                <w:sz w:val="24"/>
              </w:rPr>
            </w:pPr>
          </w:p>
        </w:tc>
      </w:tr>
      <w:tr>
        <w:tblPrEx>
          <w:tblCellMar>
            <w:top w:w="0" w:type="dxa"/>
            <w:left w:w="108" w:type="dxa"/>
            <w:bottom w:w="0" w:type="dxa"/>
            <w:right w:w="108" w:type="dxa"/>
          </w:tblCellMar>
        </w:tblPrEx>
        <w:trPr>
          <w:trHeight w:val="731" w:hRule="atLeast"/>
        </w:trPr>
        <w:tc>
          <w:tcPr>
            <w:tcW w:w="663"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2551"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560"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559"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559"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985"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2409" w:type="dxa"/>
            <w:gridSpan w:val="2"/>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276"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r>
      <w:tr>
        <w:tblPrEx>
          <w:tblCellMar>
            <w:top w:w="0" w:type="dxa"/>
            <w:left w:w="108" w:type="dxa"/>
            <w:bottom w:w="0" w:type="dxa"/>
            <w:right w:w="108" w:type="dxa"/>
          </w:tblCellMar>
        </w:tblPrEx>
        <w:trPr>
          <w:trHeight w:val="698" w:hRule="atLeast"/>
        </w:trPr>
        <w:tc>
          <w:tcPr>
            <w:tcW w:w="663" w:type="dxa"/>
            <w:tcBorders>
              <w:top w:val="nil"/>
              <w:left w:val="single" w:color="auto" w:sz="4" w:space="0"/>
              <w:bottom w:val="single" w:color="auto" w:sz="4" w:space="0"/>
              <w:right w:val="single" w:color="auto" w:sz="4" w:space="0"/>
            </w:tcBorders>
            <w:noWrap w:val="0"/>
            <w:vAlign w:val="center"/>
          </w:tcPr>
          <w:p>
            <w:pPr>
              <w:jc w:val="left"/>
              <w:rPr>
                <w:rFonts w:ascii="仿宋_GB2312" w:hAnsi="宋体" w:eastAsia="仿宋_GB2312"/>
                <w:kern w:val="0"/>
                <w:sz w:val="24"/>
              </w:rPr>
            </w:pPr>
            <w:r>
              <w:rPr>
                <w:rFonts w:hint="eastAsia" w:ascii="仿宋_GB2312" w:hAnsi="宋体" w:eastAsia="仿宋_GB2312"/>
                <w:kern w:val="0"/>
                <w:sz w:val="24"/>
              </w:rPr>
              <w:t>　</w:t>
            </w:r>
          </w:p>
        </w:tc>
        <w:tc>
          <w:tcPr>
            <w:tcW w:w="2551"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560"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559"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559"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985"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2409" w:type="dxa"/>
            <w:gridSpan w:val="2"/>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276"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276"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r>
      <w:tr>
        <w:tblPrEx>
          <w:tblCellMar>
            <w:top w:w="0" w:type="dxa"/>
            <w:left w:w="108" w:type="dxa"/>
            <w:bottom w:w="0" w:type="dxa"/>
            <w:right w:w="108" w:type="dxa"/>
          </w:tblCellMar>
        </w:tblPrEx>
        <w:trPr>
          <w:trHeight w:val="695" w:hRule="atLeast"/>
        </w:trPr>
        <w:tc>
          <w:tcPr>
            <w:tcW w:w="663" w:type="dxa"/>
            <w:tcBorders>
              <w:top w:val="nil"/>
              <w:left w:val="single" w:color="auto" w:sz="4" w:space="0"/>
              <w:bottom w:val="single" w:color="auto" w:sz="4" w:space="0"/>
              <w:right w:val="single" w:color="auto" w:sz="4" w:space="0"/>
            </w:tcBorders>
            <w:noWrap w:val="0"/>
            <w:vAlign w:val="center"/>
          </w:tcPr>
          <w:p>
            <w:pPr>
              <w:jc w:val="left"/>
              <w:rPr>
                <w:rFonts w:ascii="仿宋_GB2312" w:hAnsi="宋体" w:eastAsia="仿宋_GB2312"/>
                <w:kern w:val="0"/>
                <w:sz w:val="24"/>
              </w:rPr>
            </w:pPr>
            <w:r>
              <w:rPr>
                <w:rFonts w:hint="eastAsia" w:ascii="仿宋_GB2312" w:hAnsi="宋体" w:eastAsia="仿宋_GB2312"/>
                <w:kern w:val="0"/>
                <w:sz w:val="24"/>
              </w:rPr>
              <w:t>　</w:t>
            </w:r>
          </w:p>
        </w:tc>
        <w:tc>
          <w:tcPr>
            <w:tcW w:w="2551"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560"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559"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559"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985"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2409" w:type="dxa"/>
            <w:gridSpan w:val="2"/>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276"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276"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r>
      <w:tr>
        <w:tblPrEx>
          <w:tblCellMar>
            <w:top w:w="0" w:type="dxa"/>
            <w:left w:w="108" w:type="dxa"/>
            <w:bottom w:w="0" w:type="dxa"/>
            <w:right w:w="108" w:type="dxa"/>
          </w:tblCellMar>
        </w:tblPrEx>
        <w:trPr>
          <w:trHeight w:val="705" w:hRule="atLeast"/>
        </w:trPr>
        <w:tc>
          <w:tcPr>
            <w:tcW w:w="663" w:type="dxa"/>
            <w:tcBorders>
              <w:top w:val="nil"/>
              <w:left w:val="single" w:color="auto" w:sz="4" w:space="0"/>
              <w:bottom w:val="single" w:color="auto" w:sz="4" w:space="0"/>
              <w:right w:val="single" w:color="auto" w:sz="4" w:space="0"/>
            </w:tcBorders>
            <w:noWrap w:val="0"/>
            <w:vAlign w:val="center"/>
          </w:tcPr>
          <w:p>
            <w:pPr>
              <w:jc w:val="left"/>
              <w:rPr>
                <w:rFonts w:ascii="仿宋_GB2312" w:hAnsi="宋体" w:eastAsia="仿宋_GB2312"/>
                <w:kern w:val="0"/>
                <w:sz w:val="24"/>
              </w:rPr>
            </w:pPr>
            <w:r>
              <w:rPr>
                <w:rFonts w:hint="eastAsia" w:ascii="仿宋_GB2312" w:hAnsi="宋体" w:eastAsia="仿宋_GB2312"/>
                <w:kern w:val="0"/>
                <w:sz w:val="24"/>
              </w:rPr>
              <w:t>　</w:t>
            </w:r>
          </w:p>
        </w:tc>
        <w:tc>
          <w:tcPr>
            <w:tcW w:w="2551"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560"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559"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559"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985"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2409" w:type="dxa"/>
            <w:gridSpan w:val="2"/>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276"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276"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r>
      <w:tr>
        <w:tblPrEx>
          <w:tblCellMar>
            <w:top w:w="0" w:type="dxa"/>
            <w:left w:w="108" w:type="dxa"/>
            <w:bottom w:w="0" w:type="dxa"/>
            <w:right w:w="108" w:type="dxa"/>
          </w:tblCellMar>
        </w:tblPrEx>
        <w:trPr>
          <w:trHeight w:val="701" w:hRule="atLeast"/>
        </w:trPr>
        <w:tc>
          <w:tcPr>
            <w:tcW w:w="663" w:type="dxa"/>
            <w:tcBorders>
              <w:top w:val="nil"/>
              <w:left w:val="single" w:color="auto" w:sz="4" w:space="0"/>
              <w:bottom w:val="single" w:color="auto" w:sz="4" w:space="0"/>
              <w:right w:val="single" w:color="auto" w:sz="4" w:space="0"/>
            </w:tcBorders>
            <w:noWrap w:val="0"/>
            <w:vAlign w:val="center"/>
          </w:tcPr>
          <w:p>
            <w:pPr>
              <w:jc w:val="left"/>
              <w:rPr>
                <w:rFonts w:ascii="仿宋_GB2312" w:hAnsi="宋体" w:eastAsia="仿宋_GB2312"/>
                <w:kern w:val="0"/>
                <w:sz w:val="24"/>
              </w:rPr>
            </w:pPr>
            <w:r>
              <w:rPr>
                <w:rFonts w:hint="eastAsia" w:ascii="仿宋_GB2312" w:hAnsi="宋体" w:eastAsia="仿宋_GB2312"/>
                <w:kern w:val="0"/>
                <w:sz w:val="24"/>
              </w:rPr>
              <w:t>　</w:t>
            </w:r>
          </w:p>
        </w:tc>
        <w:tc>
          <w:tcPr>
            <w:tcW w:w="2551"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560"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559"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559"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985"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2409" w:type="dxa"/>
            <w:gridSpan w:val="2"/>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276"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c>
          <w:tcPr>
            <w:tcW w:w="1276" w:type="dxa"/>
            <w:tcBorders>
              <w:top w:val="nil"/>
              <w:left w:val="nil"/>
              <w:bottom w:val="single" w:color="auto" w:sz="4" w:space="0"/>
              <w:right w:val="single" w:color="auto" w:sz="4" w:space="0"/>
            </w:tcBorders>
            <w:noWrap w:val="0"/>
            <w:vAlign w:val="center"/>
          </w:tcPr>
          <w:p>
            <w:pPr>
              <w:jc w:val="center"/>
              <w:rPr>
                <w:rFonts w:ascii="仿宋_GB2312" w:hAnsi="宋体" w:eastAsia="仿宋_GB2312"/>
                <w:kern w:val="0"/>
                <w:sz w:val="24"/>
              </w:rPr>
            </w:pPr>
          </w:p>
        </w:tc>
      </w:tr>
    </w:tbl>
    <w:p>
      <w:pPr>
        <w:ind w:firstLine="544" w:firstLineChars="227"/>
        <w:jc w:val="left"/>
        <w:rPr>
          <w:rFonts w:ascii="仿宋_GB2312" w:hAnsi="宋体" w:eastAsia="仿宋_GB2312"/>
          <w:kern w:val="0"/>
          <w:sz w:val="24"/>
        </w:rPr>
      </w:pPr>
      <w:r>
        <w:rPr>
          <w:rFonts w:hint="eastAsia" w:ascii="仿宋_GB2312" w:hAnsi="宋体" w:eastAsia="仿宋_GB2312"/>
          <w:kern w:val="0"/>
          <w:sz w:val="24"/>
        </w:rPr>
        <w:t>1. 申报资助类型请填写：（1）前期费用（区分一般境外投资、投资建设境外展示展销中心、对外承包工程项目）；（2）海外并购费用；（3）信保担保费用；（4）利润回运成本支出费用；（5）建设运营费用；（6）抱团进驻境外展示展销中心费用；（7）经贸活动费用。</w:t>
      </w:r>
    </w:p>
    <w:p>
      <w:pPr>
        <w:ind w:left="532"/>
        <w:jc w:val="left"/>
        <w:rPr>
          <w:rFonts w:ascii="仿宋_GB2312" w:hAnsi="宋体" w:eastAsia="仿宋_GB2312"/>
          <w:kern w:val="0"/>
          <w:sz w:val="24"/>
        </w:rPr>
      </w:pPr>
      <w:r>
        <w:rPr>
          <w:rFonts w:hint="eastAsia" w:ascii="仿宋_GB2312" w:hAnsi="宋体" w:eastAsia="仿宋_GB2312"/>
          <w:kern w:val="0"/>
          <w:sz w:val="24"/>
        </w:rPr>
        <w:t>2. 如实际发生费用为外币的，需在备注栏标明折算汇率。折算汇率按</w:t>
      </w:r>
      <w:r>
        <w:rPr>
          <w:rFonts w:hint="eastAsia" w:ascii="仿宋_GB2312" w:hAnsi="宋体" w:eastAsia="仿宋_GB2312"/>
          <w:kern w:val="0"/>
          <w:sz w:val="24"/>
          <w:u w:val="single"/>
        </w:rPr>
        <w:t>2019年年末</w:t>
      </w:r>
      <w:r>
        <w:rPr>
          <w:rFonts w:hint="eastAsia" w:ascii="仿宋_GB2312" w:hAnsi="宋体" w:eastAsia="仿宋_GB2312"/>
          <w:kern w:val="0"/>
          <w:sz w:val="24"/>
        </w:rPr>
        <w:t>人民币汇率的中间价。</w:t>
      </w:r>
    </w:p>
    <w:p>
      <w:pPr>
        <w:ind w:left="532"/>
        <w:jc w:val="left"/>
        <w:rPr>
          <w:rFonts w:ascii="仿宋_GB2312" w:hAnsi="宋体" w:eastAsia="仿宋_GB2312"/>
          <w:kern w:val="0"/>
          <w:sz w:val="24"/>
        </w:rPr>
      </w:pPr>
      <w:r>
        <w:rPr>
          <w:rFonts w:hint="eastAsia" w:ascii="仿宋_GB2312" w:hAnsi="宋体" w:eastAsia="仿宋_GB2312"/>
          <w:kern w:val="0"/>
          <w:sz w:val="24"/>
        </w:rPr>
        <w:t>3. 中方实际投资额以实际汇出投资金额和作价投资的海关出口实物金额填列。</w:t>
      </w:r>
    </w:p>
    <w:p>
      <w:pPr>
        <w:jc w:val="left"/>
        <w:rPr>
          <w:rFonts w:ascii="仿宋_GB2312" w:hAnsi="宋体" w:eastAsia="仿宋_GB2312"/>
          <w:b/>
          <w:bCs/>
          <w:kern w:val="0"/>
          <w:sz w:val="2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6135B"/>
    <w:rsid w:val="0B16135B"/>
    <w:rsid w:val="6EA65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customStyle="1" w:styleId="5">
    <w:name w:val="样式3"/>
    <w:basedOn w:val="2"/>
    <w:next w:val="2"/>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2020-04-09T09:05:00Z</dcterms:created>
  <dc:creator>清敏</dc:creator>
  <cp:lastModifiedBy>清敏</cp:lastModifiedBy>
  <dcterms:modified xsi:type="dcterms:W3CDTF">2020-04-09T09:05:31Z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